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20" w:rsidRPr="00E31C3A" w:rsidRDefault="002A7720" w:rsidP="00E31C3A">
      <w:pPr>
        <w:pStyle w:val="a5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E31C3A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Настоящие методические рекомендации разработаны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Постановлением Правительства Российской Федерации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приказом министерства общего и профессионального образования Ростовской области от 25.08.2014 № 547 «Об утверждении региональных нормативных правовых по аттестации педагогических   работников».</w:t>
      </w:r>
    </w:p>
    <w:p w:rsidR="00CD68EF" w:rsidRPr="00E31C3A" w:rsidRDefault="00CD68EF" w:rsidP="00E31C3A">
      <w:pPr>
        <w:pStyle w:val="a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31C3A">
        <w:rPr>
          <w:rFonts w:ascii="Times New Roman" w:hAnsi="Times New Roman" w:cs="Times New Roman"/>
          <w:b/>
          <w:color w:val="333333"/>
          <w:sz w:val="28"/>
          <w:szCs w:val="28"/>
        </w:rPr>
        <w:t>Требования к содержанию аттестационных материалов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Аттестационные материалы – набор документов и иных свидетельств достижений в профессиональной педагогической деятельности, предназначенный для определения уровня квалификации педагогического работника, его личностного профессионального роста, а также для осуществления всестороннего анализа профессиональной деятельности педагогического работника и подготовки соответствующего экспертного заключения для аттестационной комиссии.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Аттестуемый представляет достоверные данные о результатах профессиональной педагогической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деятельности, подтверждает их соответствующими документами.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Предоставление недостоверных сведений может повлечь за собой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прекращение аттестационных процедур.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Аттестационные документы рекомендуется формировать в следующем порядке:</w:t>
      </w:r>
    </w:p>
    <w:p w:rsidR="00CD68EF" w:rsidRPr="00E31C3A" w:rsidRDefault="00CD68EF" w:rsidP="00E31C3A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Титульный лист.</w:t>
      </w:r>
    </w:p>
    <w:p w:rsidR="00CD68EF" w:rsidRPr="00E31C3A" w:rsidRDefault="00CD68EF" w:rsidP="00E31C3A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При подаче заявления в целях установления высшей квалификационной</w:t>
      </w:r>
    </w:p>
    <w:p w:rsidR="00CD68EF" w:rsidRPr="00E31C3A" w:rsidRDefault="00E31C3A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="00CD68EF" w:rsidRPr="00E31C3A">
        <w:rPr>
          <w:rFonts w:ascii="Times New Roman" w:hAnsi="Times New Roman" w:cs="Times New Roman"/>
          <w:color w:val="333333"/>
          <w:sz w:val="24"/>
          <w:szCs w:val="24"/>
        </w:rPr>
        <w:t>категории - копия трудовой книжки (копия аттестационного листа или выписку из</w:t>
      </w:r>
    </w:p>
    <w:p w:rsidR="00CD68EF" w:rsidRPr="00E31C3A" w:rsidRDefault="00E31C3A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="00CD68EF" w:rsidRPr="00E31C3A">
        <w:rPr>
          <w:rFonts w:ascii="Times New Roman" w:hAnsi="Times New Roman" w:cs="Times New Roman"/>
          <w:color w:val="333333"/>
          <w:sz w:val="24"/>
          <w:szCs w:val="24"/>
        </w:rPr>
        <w:t>приказа по результатам предыдущей аттестации), заверенная руководителем</w:t>
      </w:r>
    </w:p>
    <w:p w:rsidR="00CD68EF" w:rsidRPr="00E31C3A" w:rsidRDefault="00E31C3A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="00CD68EF" w:rsidRPr="00E31C3A">
        <w:rPr>
          <w:rFonts w:ascii="Times New Roman" w:hAnsi="Times New Roman" w:cs="Times New Roman"/>
          <w:color w:val="333333"/>
          <w:sz w:val="24"/>
          <w:szCs w:val="24"/>
        </w:rPr>
        <w:t>образовательного учреждения.</w:t>
      </w:r>
    </w:p>
    <w:p w:rsidR="00CD68EF" w:rsidRPr="00E31C3A" w:rsidRDefault="00CD68EF" w:rsidP="00E31C3A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Копия диплома об образовании (и копия диплома о профессиональной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переподготовке при его наличии, или информационное письмо от организации, при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зачислении на профессиональную переподготовку на момент аттестации),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заверенное руководителем организации.</w:t>
      </w:r>
    </w:p>
    <w:p w:rsidR="00CD68EF" w:rsidRPr="00E31C3A" w:rsidRDefault="00CD68EF" w:rsidP="00E31C3A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Справка с места работы, подтверждающая занимаемую должность на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момент аттестации, заверенная руководителем организации.</w:t>
      </w:r>
    </w:p>
    <w:p w:rsidR="00CD68EF" w:rsidRPr="00E31C3A" w:rsidRDefault="00CD68EF" w:rsidP="00E31C3A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Копии свидетельств и удостоверений о повышении квалификации,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заверенные руководителем образовательной организации (при наличии).</w:t>
      </w:r>
    </w:p>
    <w:p w:rsidR="00CD68EF" w:rsidRPr="00E31C3A" w:rsidRDefault="00CD68EF" w:rsidP="00E31C3A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Рабочая программа по предмету (план работы для педагогических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работников).</w:t>
      </w:r>
    </w:p>
    <w:p w:rsidR="00CD68EF" w:rsidRPr="00E31C3A" w:rsidRDefault="00CD68EF" w:rsidP="00E31C3A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Представление открытого урока или внеклассного мероприятия с анализом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(на первую и высшую квалификационную категорию).</w:t>
      </w:r>
    </w:p>
    <w:p w:rsidR="00CD68EF" w:rsidRPr="00E31C3A" w:rsidRDefault="00CD68EF" w:rsidP="00E31C3A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Копии документов, подтверждающие критерии и показатели оценки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профессиональной деятельности педагогических работников, разработанные в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соответствии с пунктами 36 и 37 Порядка проведения аттестации педагогических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работников организаций, осуществляющих образовательную деятельность (приказ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Министерства образования и науки Российской Федерации от 07.04.2014 № 276), и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утвержденные приказом министерства общего и профессионального образования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Ростовской области от 25.08.2014 № 547</w:t>
      </w:r>
    </w:p>
    <w:p w:rsidR="00CD68EF" w:rsidRPr="00E31C3A" w:rsidRDefault="00CD68EF" w:rsidP="00E31C3A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Дополнительные материалы, которые, по мнению аттестуемого, могут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обеспечить более объективное оценивание его профессионализма. Данными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материалами могут быть подготовленные им программы, учебники, разработки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учебных занятий, связанные с освоением нового содержания и новых технологий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обучения, дидактические материалы, наглядные пособия, прочие учебные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материалы и средства обучения, а также итоги обучения или воспитания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</w:p>
    <w:p w:rsidR="00CD68EF" w:rsidRPr="00E31C3A" w:rsidRDefault="00E31C3A" w:rsidP="00E31C3A">
      <w:pPr>
        <w:pStyle w:val="a5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</w:t>
      </w:r>
      <w:r w:rsidR="00CD68EF" w:rsidRPr="00E31C3A">
        <w:rPr>
          <w:rFonts w:ascii="Times New Roman" w:hAnsi="Times New Roman" w:cs="Times New Roman"/>
          <w:b/>
          <w:color w:val="333333"/>
          <w:sz w:val="28"/>
          <w:szCs w:val="28"/>
        </w:rPr>
        <w:t>Требования к квалификационным категориям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 xml:space="preserve"> В соответствии с пунктом 36 приказа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ПЕРВАЯ квалификационная категория педагогическим работникам устанавливается на основе:</w:t>
      </w:r>
    </w:p>
    <w:p w:rsidR="00CD68EF" w:rsidRPr="00E31C3A" w:rsidRDefault="00CD68EF" w:rsidP="00E31C3A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CD68EF" w:rsidRPr="00E31C3A" w:rsidRDefault="00CD68EF" w:rsidP="00E31C3A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662;</w:t>
      </w:r>
    </w:p>
    <w:p w:rsidR="00CD68EF" w:rsidRPr="00E31C3A" w:rsidRDefault="00CD68EF" w:rsidP="00E31C3A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CD68EF" w:rsidRPr="00E31C3A" w:rsidRDefault="00CD68EF" w:rsidP="00E31C3A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В соответствии с пунктом 37 приказа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ВЫСШАЯ квалификационная категория педагогическим работникам устанавливается на основе:</w:t>
      </w:r>
    </w:p>
    <w:p w:rsidR="00CD68EF" w:rsidRPr="00E31C3A" w:rsidRDefault="00CD68EF" w:rsidP="00E31C3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662;</w:t>
      </w:r>
    </w:p>
    <w:p w:rsidR="00CD68EF" w:rsidRPr="00E31C3A" w:rsidRDefault="00CD68EF" w:rsidP="00E31C3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 xml:space="preserve">выявления и развития </w:t>
      </w:r>
      <w:proofErr w:type="gramStart"/>
      <w:r w:rsidRPr="00E31C3A">
        <w:rPr>
          <w:rFonts w:ascii="Times New Roman" w:hAnsi="Times New Roman" w:cs="Times New Roman"/>
          <w:color w:val="333333"/>
          <w:sz w:val="24"/>
          <w:szCs w:val="24"/>
        </w:rPr>
        <w:t>способностей</w:t>
      </w:r>
      <w:proofErr w:type="gramEnd"/>
      <w:r w:rsidRPr="00E31C3A">
        <w:rPr>
          <w:rFonts w:ascii="Times New Roman" w:hAnsi="Times New Roman" w:cs="Times New Roman"/>
          <w:color w:val="333333"/>
          <w:sz w:val="24"/>
          <w:szCs w:val="24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CD68EF" w:rsidRPr="00E31C3A" w:rsidRDefault="00CD68EF" w:rsidP="00E31C3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личного вклада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CD68EF" w:rsidRPr="00E31C3A" w:rsidRDefault="00CD68EF" w:rsidP="00E31C3A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</w:p>
    <w:p w:rsidR="00CD68EF" w:rsidRPr="00E31C3A" w:rsidRDefault="00CD68EF" w:rsidP="00E31C3A">
      <w:pPr>
        <w:pStyle w:val="a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31C3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Процедуры проведения аттестации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 xml:space="preserve"> Аттестация педагогических работников в целях установления квалификационной категории проводится по их желанию. По результатам аттестации педагогическим работникам устанавливается первая или высшая квалификационная категория.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 xml:space="preserve">Процедуры аттестации педагогических работников проводится в четыре этапа. 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b/>
          <w:color w:val="333333"/>
          <w:sz w:val="24"/>
          <w:szCs w:val="24"/>
        </w:rPr>
        <w:t>Первый этап – прием заявлений.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Педагогический работник, проанализировав результаты своей деятельности относительно требований к квалификационным категориям, предоставляет в аттестационную комиссию министерства общего и профессионального образования Ростовской области заявление об аттестации установленной формы.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 xml:space="preserve">Документы рекомендуется подавать с 1 по 10 число каждого месяца (за исключением выходных и нерабочих праздничных дней, а </w:t>
      </w:r>
      <w:proofErr w:type="gramStart"/>
      <w:r w:rsidRPr="00E31C3A">
        <w:rPr>
          <w:rFonts w:ascii="Times New Roman" w:hAnsi="Times New Roman" w:cs="Times New Roman"/>
          <w:color w:val="333333"/>
          <w:sz w:val="24"/>
          <w:szCs w:val="24"/>
        </w:rPr>
        <w:t>так же</w:t>
      </w:r>
      <w:proofErr w:type="gramEnd"/>
      <w:r w:rsidRPr="00E31C3A">
        <w:rPr>
          <w:rFonts w:ascii="Times New Roman" w:hAnsi="Times New Roman" w:cs="Times New Roman"/>
          <w:color w:val="333333"/>
          <w:sz w:val="24"/>
          <w:szCs w:val="24"/>
        </w:rPr>
        <w:t xml:space="preserve"> месяцев июня и июля) в целях оптимизации рабочего процесса.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 xml:space="preserve">Документы в аттестационную комиссию министерства общего и профессионального образования Ростовской области должны быть напечатаны на белой бумаге формата А4, текст </w:t>
      </w:r>
      <w:proofErr w:type="spellStart"/>
      <w:r w:rsidRPr="00E31C3A">
        <w:rPr>
          <w:rFonts w:ascii="Times New Roman" w:hAnsi="Times New Roman" w:cs="Times New Roman"/>
          <w:color w:val="333333"/>
          <w:sz w:val="24"/>
          <w:szCs w:val="24"/>
        </w:rPr>
        <w:t>Times</w:t>
      </w:r>
      <w:proofErr w:type="spellEnd"/>
      <w:r w:rsidRPr="00E31C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31C3A">
        <w:rPr>
          <w:rFonts w:ascii="Times New Roman" w:hAnsi="Times New Roman" w:cs="Times New Roman"/>
          <w:color w:val="333333"/>
          <w:sz w:val="24"/>
          <w:szCs w:val="24"/>
        </w:rPr>
        <w:t>New</w:t>
      </w:r>
      <w:proofErr w:type="spellEnd"/>
      <w:r w:rsidRPr="00E31C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31C3A">
        <w:rPr>
          <w:rFonts w:ascii="Times New Roman" w:hAnsi="Times New Roman" w:cs="Times New Roman"/>
          <w:color w:val="333333"/>
          <w:sz w:val="24"/>
          <w:szCs w:val="24"/>
        </w:rPr>
        <w:t>Roman</w:t>
      </w:r>
      <w:proofErr w:type="spellEnd"/>
      <w:r w:rsidRPr="00E31C3A">
        <w:rPr>
          <w:rFonts w:ascii="Times New Roman" w:hAnsi="Times New Roman" w:cs="Times New Roman"/>
          <w:color w:val="333333"/>
          <w:sz w:val="24"/>
          <w:szCs w:val="24"/>
        </w:rPr>
        <w:t>,  шрифт</w:t>
      </w:r>
      <w:proofErr w:type="gramEnd"/>
      <w:r w:rsidRPr="00E31C3A">
        <w:rPr>
          <w:rFonts w:ascii="Times New Roman" w:hAnsi="Times New Roman" w:cs="Times New Roman"/>
          <w:color w:val="333333"/>
          <w:sz w:val="24"/>
          <w:szCs w:val="24"/>
        </w:rPr>
        <w:t xml:space="preserve"> №14. 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Данные в заявлении должны соответствовать документам об образовании, присвоении квалификационных категорий и сроком их действий, другим документам.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 xml:space="preserve">Для сохранения оплаты труда с учётом ранее присвоенной категории, рекомендуется подавать заявление об аттестации не позднее трёх месяцев до 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истечения срока действия имеющейся квалификационной категории.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Заявление педагогический работник может подать непосредственно в аттестационную комиссию министерства общего и профессионального образования Ростовской области, либо направить в адрес аттестационной комиссии министерства общего и профессионального образования Ростовской области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«Интернет».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Заявление о проведении аттестации подается педагогическим работником независимо от продолжительности работы в организации, в том числе в период нахождения в отпуске по уходу за ребенком.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В случае прохождения аттестации по нескольким должностям подаются отдельные заявления.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Аттестуемый педагогический работник имеет право на любом этапе аттестации отозвать заявление об аттестации.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 xml:space="preserve"> Заявление о проведении аттестации в целях установления высшей квалификационной категории по должности, по которой аттестация проводится впервые, может быть подано не ранее, чем через два года после установления первой квалификационной категории по этой должности.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 xml:space="preserve">Аттестационная комиссия министерства общего и профессионального образования Ростовской области в срок не более 30 календарных дней со дня получения заявления устанавливает индивидуальный аттестационный период в соответствии с графиком работы аттестационной комиссии и с учётом срока действия ранее установленной квалификационной категории педагога. 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 xml:space="preserve">Продолжительность индивидуального аттестационного периода для каждого педагогического работника с начала аттестации и до принятия решения аттестационной комиссии не должна превышать 60 дней. 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Второй этап - проведение оценки профессиональных знаний педагогических работников.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 xml:space="preserve">Процедура проведения всестороннего анализа профессиональной деятельности педагогических работников, которая включает в себя проведение экспертной оценки представленных документов педагогических работников, а также подготовку экспертного заключения по результатам профессиональной деятельности педагогического работника. 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С целью повышения объективности, коллегиальности, открытости процедуры аттестации при проведении комплексного анализа используются показатели и критерии, которые позволяют исчислять в баллах показатели уровня квалификации педагога.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Если анализ предоставленных материалов позволяет сделать вывод о том, что уровень квалификации педагогического работника соответствует требованиям, предъявляемым к первой или высшей квалификационным категориям, и аттестуемый набирает необходимое количество баллов, то экспертная группа принимает решение: рекомендовать аттестационной комиссии установить данному педагогическому работнику заявленную квалификационную категорию.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Если анализ предоставленных материалов позволяет сделать вывод о том, что уровень квалификации педагогического работника не соответствует требованиям, предъявляемым к первой или высшей квалификационным категориям, и (или) аттестуемый не набирает необходимого количества баллов, то принимается решение: рекомендовать аттестационной комиссии отказать в установлении данному педагогическому работнику заявленную квалификационную категорию.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b/>
          <w:color w:val="333333"/>
          <w:sz w:val="24"/>
          <w:szCs w:val="24"/>
        </w:rPr>
        <w:t>Третий этап – проведение экспертной оценки представленных документов педагогических работников.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Для осуществления всестороннего анализа профессиональной деятельности педагогических работников и подготовки соответствующего экспертного заключения при аттестационной комиссии создаются группы специалистов (экспертные группы).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 xml:space="preserve">Экспертные группы создаются из числа привлеченных специалистов для осуществления всестороннего анализа профессиональной деятельности педагогических работников. 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Экспертные группы создаются на весь период аттестации, обеспечивают конфиденциальность персональных данных педагогических работников, результатов и материалов экспертизы, их сохранность.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 xml:space="preserve">По результатам работы экспертная группа готовит экспертное заключение. Экспертное заключение принимается большинством голосов и подписывается всеми членами экспертной группы. Экспертная группа передаёт экспертное заключение в аттестационную комиссию министерства общего и профессионального образования Ростовской области. 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gramStart"/>
      <w:r w:rsidRPr="00E31C3A">
        <w:rPr>
          <w:rFonts w:ascii="Times New Roman" w:hAnsi="Times New Roman" w:cs="Times New Roman"/>
          <w:b/>
          <w:color w:val="333333"/>
          <w:sz w:val="24"/>
          <w:szCs w:val="24"/>
        </w:rPr>
        <w:t>Четвертый  этап</w:t>
      </w:r>
      <w:proofErr w:type="gramEnd"/>
      <w:r w:rsidRPr="00E31C3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– заключительный.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 xml:space="preserve">В соответствии с графиком проведения заседания и на основании представленных экспертных заключений педагогических работников аттестационной комиссией принимается решение. 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По результатам аттестации аттестационная комиссия принимает одно из следующих решений:</w:t>
      </w:r>
    </w:p>
    <w:p w:rsidR="00CD68EF" w:rsidRPr="00E31C3A" w:rsidRDefault="00CD68EF" w:rsidP="00E31C3A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CD68EF" w:rsidRPr="00E31C3A" w:rsidRDefault="00CD68EF" w:rsidP="00E31C3A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E31C3A">
        <w:rPr>
          <w:rFonts w:ascii="Times New Roman" w:hAnsi="Times New Roman" w:cs="Times New Roman"/>
          <w:color w:val="333333"/>
          <w:sz w:val="24"/>
          <w:szCs w:val="24"/>
        </w:rP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Решение аттестационной комиссии вступает в силу со дня его вынесения.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 xml:space="preserve">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На основании решения аттестационной комиссии о результатах аттестации педагогических работников издаётся приказ министерства общего и профессионального образования Ростовской области об установлении педагогическим работникам первой или высшей квалификационной категории размещается в сети «Интернет» на официальном сайте rostobr.ru.</w:t>
      </w:r>
    </w:p>
    <w:p w:rsidR="00CD68EF" w:rsidRPr="00E31C3A" w:rsidRDefault="00CD68EF" w:rsidP="00E31C3A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31C3A">
        <w:rPr>
          <w:rFonts w:ascii="Times New Roman" w:hAnsi="Times New Roman" w:cs="Times New Roman"/>
          <w:color w:val="333333"/>
          <w:sz w:val="24"/>
          <w:szCs w:val="24"/>
        </w:rPr>
        <w:t>Установленная на основании аттестации квалификационная категория действительна в течение пяти лет.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 Срок действия квалификационной категории продлению не подлежит.</w:t>
      </w:r>
    </w:p>
    <w:p w:rsidR="00117113" w:rsidRPr="00E31C3A" w:rsidRDefault="00117113" w:rsidP="00E31C3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17113" w:rsidRPr="00E3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369A"/>
    <w:multiLevelType w:val="hybridMultilevel"/>
    <w:tmpl w:val="01B0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F3832"/>
    <w:multiLevelType w:val="hybridMultilevel"/>
    <w:tmpl w:val="2F7E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A3C10"/>
    <w:multiLevelType w:val="hybridMultilevel"/>
    <w:tmpl w:val="3514A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46B07"/>
    <w:multiLevelType w:val="hybridMultilevel"/>
    <w:tmpl w:val="D07A8AF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4B414684"/>
    <w:multiLevelType w:val="hybridMultilevel"/>
    <w:tmpl w:val="3340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F7520"/>
    <w:multiLevelType w:val="hybridMultilevel"/>
    <w:tmpl w:val="60E8182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0A"/>
    <w:rsid w:val="00117113"/>
    <w:rsid w:val="002A7720"/>
    <w:rsid w:val="00AF1C0A"/>
    <w:rsid w:val="00CD68EF"/>
    <w:rsid w:val="00E3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A4A1"/>
  <w15:chartTrackingRefBased/>
  <w15:docId w15:val="{36AE78E1-2A43-42EE-AC71-AAC83113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20"/>
    <w:rPr>
      <w:b/>
      <w:bCs/>
    </w:rPr>
  </w:style>
  <w:style w:type="paragraph" w:styleId="a5">
    <w:name w:val="No Spacing"/>
    <w:uiPriority w:val="1"/>
    <w:qFormat/>
    <w:rsid w:val="00E31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2155</Words>
  <Characters>12286</Characters>
  <Application>Microsoft Office Word</Application>
  <DocSecurity>0</DocSecurity>
  <Lines>102</Lines>
  <Paragraphs>28</Paragraphs>
  <ScaleCrop>false</ScaleCrop>
  <Company/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79085</dc:creator>
  <cp:keywords/>
  <dc:description/>
  <cp:lastModifiedBy>79085</cp:lastModifiedBy>
  <cp:revision>4</cp:revision>
  <dcterms:created xsi:type="dcterms:W3CDTF">2022-10-10T11:16:00Z</dcterms:created>
  <dcterms:modified xsi:type="dcterms:W3CDTF">2022-10-11T05:08:00Z</dcterms:modified>
</cp:coreProperties>
</file>